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10A4" w14:textId="77777777" w:rsidR="009B6766" w:rsidRPr="009B6766" w:rsidRDefault="009B6766" w:rsidP="00453E79">
      <w:pPr>
        <w:suppressAutoHyphens w:val="0"/>
        <w:ind w:right="-643"/>
        <w:jc w:val="right"/>
        <w:rPr>
          <w:rFonts w:eastAsia="Yu Mincho"/>
          <w:sz w:val="20"/>
          <w:szCs w:val="20"/>
          <w:lang w:eastAsia="lt-LT"/>
        </w:rPr>
      </w:pPr>
      <w:r w:rsidRPr="009B6766">
        <w:rPr>
          <w:rFonts w:eastAsia="Yu Mincho"/>
          <w:sz w:val="20"/>
          <w:szCs w:val="20"/>
          <w:lang w:eastAsia="lt-LT"/>
        </w:rPr>
        <w:t>Pirkimo sąlygų</w:t>
      </w:r>
    </w:p>
    <w:p w14:paraId="44A62777" w14:textId="54A0A3E6" w:rsidR="009B6766" w:rsidRPr="009B6766" w:rsidRDefault="009B6766" w:rsidP="00453E79">
      <w:pPr>
        <w:suppressAutoHyphens w:val="0"/>
        <w:ind w:right="-643"/>
        <w:jc w:val="right"/>
        <w:rPr>
          <w:rFonts w:eastAsia="Yu Mincho"/>
          <w:sz w:val="20"/>
          <w:szCs w:val="20"/>
          <w:lang w:eastAsia="lt-LT"/>
        </w:rPr>
      </w:pPr>
      <w:r w:rsidRPr="009B6766">
        <w:rPr>
          <w:rFonts w:eastAsia="Yu Mincho"/>
          <w:sz w:val="20"/>
          <w:szCs w:val="20"/>
          <w:lang w:eastAsia="lt-LT"/>
        </w:rPr>
        <w:t>6 priedas „Kvalifikacijos reikalavimai tiekėjui (I-II pirkimo dalims)“</w:t>
      </w:r>
    </w:p>
    <w:p w14:paraId="7D6DBFD0" w14:textId="77777777" w:rsidR="00453E79" w:rsidRDefault="00453E79" w:rsidP="00E91E0E">
      <w:pPr>
        <w:pStyle w:val="BodyA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AD258ED" w14:textId="77777777" w:rsidR="00E91E0E" w:rsidRDefault="00E91E0E" w:rsidP="00E91E0E">
      <w:pPr>
        <w:pStyle w:val="BodyA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39B02A3" w14:textId="77777777" w:rsidR="00073635" w:rsidRDefault="00000000">
      <w:pPr>
        <w:pStyle w:val="Antrat1"/>
        <w:spacing w:line="276" w:lineRule="auto"/>
        <w:jc w:val="center"/>
        <w:rPr>
          <w:color w:val="auto"/>
          <w:lang w:val="lt-LT"/>
        </w:rPr>
      </w:pPr>
      <w:r>
        <w:rPr>
          <w:color w:val="auto"/>
          <w:lang w:val="lt-LT"/>
        </w:rPr>
        <w:t>KVALIFIKACIJOS REIKALAVIMAI TIEKĖJUI</w:t>
      </w:r>
    </w:p>
    <w:p w14:paraId="6CC0E939" w14:textId="77777777" w:rsidR="00073635" w:rsidRDefault="00073635">
      <w:pPr>
        <w:pStyle w:val="BodyA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tbl>
      <w:tblPr>
        <w:tblStyle w:val="Lentelstinklelis"/>
        <w:tblW w:w="15570" w:type="dxa"/>
        <w:tblInd w:w="-85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54"/>
        <w:gridCol w:w="4215"/>
        <w:gridCol w:w="3959"/>
        <w:gridCol w:w="3810"/>
        <w:gridCol w:w="3032"/>
      </w:tblGrid>
      <w:tr w:rsidR="00073635" w:rsidRPr="009B6766" w14:paraId="6C06D17E" w14:textId="77777777" w:rsidTr="00974B76">
        <w:tc>
          <w:tcPr>
            <w:tcW w:w="554" w:type="dxa"/>
            <w:shd w:val="clear" w:color="auto" w:fill="D9D9D9" w:themeFill="background1" w:themeFillShade="D9"/>
          </w:tcPr>
          <w:p w14:paraId="3FC030E2" w14:textId="77777777" w:rsidR="00073635" w:rsidRPr="009B6766" w:rsidRDefault="00000000" w:rsidP="009B6766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9B6766"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  <w:t>Eil. Nr.</w:t>
            </w:r>
          </w:p>
        </w:tc>
        <w:tc>
          <w:tcPr>
            <w:tcW w:w="4215" w:type="dxa"/>
            <w:shd w:val="clear" w:color="auto" w:fill="D9D9D9" w:themeFill="background1" w:themeFillShade="D9"/>
            <w:vAlign w:val="center"/>
          </w:tcPr>
          <w:p w14:paraId="4B202DA3" w14:textId="77777777" w:rsidR="00073635" w:rsidRPr="009B6766" w:rsidRDefault="00000000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3959" w:type="dxa"/>
            <w:shd w:val="clear" w:color="auto" w:fill="D9D9D9" w:themeFill="background1" w:themeFillShade="D9"/>
            <w:vAlign w:val="center"/>
          </w:tcPr>
          <w:p w14:paraId="2C839065" w14:textId="77777777" w:rsidR="00073635" w:rsidRPr="009B6766" w:rsidRDefault="00000000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Atitiktį pagrindžiantys dokumentai</w:t>
            </w:r>
          </w:p>
        </w:tc>
        <w:tc>
          <w:tcPr>
            <w:tcW w:w="3810" w:type="dxa"/>
            <w:shd w:val="clear" w:color="auto" w:fill="D9D9D9" w:themeFill="background1" w:themeFillShade="D9"/>
            <w:vAlign w:val="center"/>
          </w:tcPr>
          <w:p w14:paraId="4E4745C9" w14:textId="77777777" w:rsidR="00073635" w:rsidRPr="009B6766" w:rsidRDefault="00000000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Subjektas, kuris turi atitikti reikalavimą</w:t>
            </w:r>
          </w:p>
        </w:tc>
        <w:tc>
          <w:tcPr>
            <w:tcW w:w="3032" w:type="dxa"/>
            <w:shd w:val="clear" w:color="auto" w:fill="D9D9D9" w:themeFill="background1" w:themeFillShade="D9"/>
            <w:vAlign w:val="center"/>
          </w:tcPr>
          <w:p w14:paraId="1F4D1AB8" w14:textId="77777777" w:rsidR="00073635" w:rsidRPr="009B6766" w:rsidRDefault="00000000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B6766">
              <w:rPr>
                <w:b/>
                <w:bCs/>
                <w:sz w:val="20"/>
                <w:szCs w:val="20"/>
              </w:rPr>
              <w:t>Reikalavimo taikymas dalims</w:t>
            </w:r>
          </w:p>
        </w:tc>
      </w:tr>
      <w:tr w:rsidR="00073635" w:rsidRPr="009B6766" w14:paraId="78C8CAAB" w14:textId="77777777" w:rsidTr="00974B76">
        <w:trPr>
          <w:trHeight w:val="293"/>
        </w:trPr>
        <w:tc>
          <w:tcPr>
            <w:tcW w:w="15570" w:type="dxa"/>
            <w:gridSpan w:val="5"/>
            <w:shd w:val="clear" w:color="auto" w:fill="F2F2F2" w:themeFill="background1" w:themeFillShade="F2"/>
          </w:tcPr>
          <w:p w14:paraId="5C9FC802" w14:textId="77777777" w:rsidR="00073635" w:rsidRPr="00974B76" w:rsidRDefault="00000000">
            <w:pPr>
              <w:pStyle w:val="BodyA"/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974B76"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  <w:t>Teisė verstis veikla</w:t>
            </w:r>
          </w:p>
        </w:tc>
      </w:tr>
      <w:tr w:rsidR="00073635" w:rsidRPr="009B6766" w14:paraId="351B080F" w14:textId="77777777" w:rsidTr="009B6766">
        <w:tc>
          <w:tcPr>
            <w:tcW w:w="554" w:type="dxa"/>
          </w:tcPr>
          <w:p w14:paraId="4A13E913" w14:textId="0E8BD4BE" w:rsidR="00073635" w:rsidRPr="009B6766" w:rsidRDefault="000148BB" w:rsidP="000148BB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lt-LT"/>
              </w:rPr>
              <w:t>1.</w:t>
            </w:r>
          </w:p>
        </w:tc>
        <w:tc>
          <w:tcPr>
            <w:tcW w:w="4215" w:type="dxa"/>
          </w:tcPr>
          <w:p w14:paraId="78E1478E" w14:textId="77777777" w:rsidR="00073635" w:rsidRPr="001F0CBF" w:rsidRDefault="00000000" w:rsidP="0030077A">
            <w:pPr>
              <w:pStyle w:val="BodyA"/>
              <w:spacing w:line="276" w:lineRule="auto"/>
              <w:ind w:left="143" w:right="87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>Tiekėjas turi teisę verstis asmens sveikatos priežiūros veikla ir teikti laboratorinės diagnostikos paslaugas šiems tyrimams:</w:t>
            </w:r>
          </w:p>
          <w:p w14:paraId="11B5C04A" w14:textId="77777777" w:rsidR="001F0CBF" w:rsidRPr="001F0CBF" w:rsidRDefault="00000000" w:rsidP="00245F19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hematologiniai tyrimai; </w:t>
            </w:r>
          </w:p>
          <w:p w14:paraId="44F3F1F5" w14:textId="77777777" w:rsidR="001F0CBF" w:rsidRPr="001F0CBF" w:rsidRDefault="00000000" w:rsidP="00245F19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biocheminiai tyrimai; </w:t>
            </w:r>
          </w:p>
          <w:p w14:paraId="1773F671" w14:textId="77777777" w:rsidR="00073635" w:rsidRDefault="00000000" w:rsidP="00245F19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1F0CBF">
              <w:rPr>
                <w:rFonts w:ascii="Times New Roman" w:eastAsia="Times New Roman" w:hAnsi="Times New Roman" w:cs="Times New Roman"/>
                <w:color w:val="auto"/>
                <w:lang w:val="lt-LT"/>
              </w:rPr>
              <w:t>imunologiniai tyrimai</w:t>
            </w:r>
            <w:r w:rsidR="000C0FF0">
              <w:rPr>
                <w:rFonts w:ascii="Times New Roman" w:eastAsia="Times New Roman" w:hAnsi="Times New Roman" w:cs="Times New Roman"/>
                <w:color w:val="auto"/>
                <w:lang w:val="lt-LT"/>
              </w:rPr>
              <w:t>;</w:t>
            </w:r>
          </w:p>
          <w:p w14:paraId="6CF6B37F" w14:textId="77777777" w:rsidR="000C0FF0" w:rsidRDefault="000C0FF0" w:rsidP="000C0FF0">
            <w:pPr>
              <w:pStyle w:val="BodyA"/>
              <w:numPr>
                <w:ilvl w:val="0"/>
                <w:numId w:val="4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molekulinės biologijos tyrimai; </w:t>
            </w:r>
          </w:p>
          <w:p w14:paraId="758301A0" w14:textId="4F50F38A" w:rsidR="000C0FF0" w:rsidRPr="009B6766" w:rsidRDefault="000C0FF0" w:rsidP="000C0FF0">
            <w:pPr>
              <w:pStyle w:val="BodyA"/>
              <w:numPr>
                <w:ilvl w:val="0"/>
                <w:numId w:val="3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>citologijos tyrimai.</w:t>
            </w:r>
          </w:p>
        </w:tc>
        <w:tc>
          <w:tcPr>
            <w:tcW w:w="3959" w:type="dxa"/>
          </w:tcPr>
          <w:p w14:paraId="3DE25ED2" w14:textId="77777777" w:rsidR="00073635" w:rsidRPr="009B6766" w:rsidRDefault="00000000" w:rsidP="0030077A">
            <w:pPr>
              <w:spacing w:line="276" w:lineRule="auto"/>
              <w:ind w:left="39" w:right="78"/>
              <w:rPr>
                <w:sz w:val="20"/>
                <w:szCs w:val="20"/>
                <w:lang w:eastAsia="en-GB"/>
              </w:rPr>
            </w:pPr>
            <w:r w:rsidRPr="009B6766">
              <w:rPr>
                <w:sz w:val="20"/>
                <w:szCs w:val="20"/>
                <w:lang w:eastAsia="en-GB"/>
              </w:rPr>
              <w:t>Pateikiama galiojančios Valstybinės akreditavimo sveikatos priežiūros veiklai tarnybos prie Sveikatos apsaugos ministerijos išduotos licencijos kopija.</w:t>
            </w:r>
            <w:r w:rsidRPr="009B6766">
              <w:rPr>
                <w:b/>
                <w:bCs/>
                <w:color w:val="FF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3810" w:type="dxa"/>
          </w:tcPr>
          <w:p w14:paraId="597F8800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Jeigu pasiūlymą teikia ūkio subjektų grupė  reikalavimą turi atitikti kiekvienas ūkio subjektų grupės narys (-</w:t>
            </w:r>
            <w:proofErr w:type="spellStart"/>
            <w:r w:rsidRPr="00024CFE">
              <w:rPr>
                <w:rFonts w:eastAsia="Times New Roman"/>
                <w:sz w:val="20"/>
                <w:szCs w:val="20"/>
              </w:rPr>
              <w:t>iai</w:t>
            </w:r>
            <w:proofErr w:type="spellEnd"/>
            <w:r w:rsidRPr="00024CFE">
              <w:rPr>
                <w:rFonts w:eastAsia="Times New Roman"/>
                <w:sz w:val="20"/>
                <w:szCs w:val="20"/>
              </w:rPr>
              <w:t>), pagal jų prisiimamus įsipareigojimus pirkimo sutarčiai vykdyti.</w:t>
            </w:r>
          </w:p>
          <w:p w14:paraId="0C913E05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3B050D60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Tiekėjas gali remtis kitų ūkio subjektų pajėgumais tik tuomet, kai tie subjektai, kurių pajėgumais buvo pasiremta, patys atliks darbus, kuriems reikia jų pajėgumų.</w:t>
            </w:r>
          </w:p>
          <w:p w14:paraId="4BDEE142" w14:textId="77777777" w:rsidR="00024CFE" w:rsidRPr="00024CFE" w:rsidRDefault="00024CFE" w:rsidP="00024CFE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5DB377C9" w14:textId="26D1A762" w:rsidR="00073635" w:rsidRPr="00453E79" w:rsidRDefault="00024CFE" w:rsidP="00453E79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  <w:tc>
          <w:tcPr>
            <w:tcW w:w="3032" w:type="dxa"/>
          </w:tcPr>
          <w:p w14:paraId="490738CE" w14:textId="67B2CBA2" w:rsidR="00073635" w:rsidRPr="009B6766" w:rsidRDefault="00000000" w:rsidP="009B6766">
            <w:pPr>
              <w:spacing w:line="276" w:lineRule="auto"/>
              <w:ind w:left="81" w:right="115"/>
              <w:rPr>
                <w:rFonts w:eastAsia="Times New Roman"/>
                <w:b/>
                <w:bCs/>
                <w:sz w:val="20"/>
                <w:szCs w:val="20"/>
              </w:rPr>
            </w:pP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I pirkimo</w:t>
            </w:r>
            <w:r w:rsidR="00744F84"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dali</w:t>
            </w:r>
            <w:r w:rsidR="00453E79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ai</w:t>
            </w:r>
            <w:r w:rsid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,,Bendrieji</w:t>
            </w:r>
            <w:r w:rsidR="00AB76E8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, </w:t>
            </w: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retieji</w:t>
            </w:r>
            <w:r w:rsidR="00AB76E8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, </w:t>
            </w:r>
            <w:r w:rsidR="00AB76E8"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molekulinės biologijos ir citologijos tyrimai</w:t>
            </w:r>
            <w:r w:rsidRPr="00744F84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“</w:t>
            </w:r>
          </w:p>
        </w:tc>
      </w:tr>
      <w:tr w:rsidR="00073635" w:rsidRPr="009B6766" w14:paraId="4C5ADBBD" w14:textId="77777777" w:rsidTr="009B6766">
        <w:tc>
          <w:tcPr>
            <w:tcW w:w="554" w:type="dxa"/>
          </w:tcPr>
          <w:p w14:paraId="6910FD64" w14:textId="6B34D5C9" w:rsidR="00073635" w:rsidRPr="009B6766" w:rsidRDefault="000148BB" w:rsidP="000148BB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lt-LT"/>
              </w:rPr>
              <w:t>2.</w:t>
            </w:r>
          </w:p>
        </w:tc>
        <w:tc>
          <w:tcPr>
            <w:tcW w:w="4215" w:type="dxa"/>
          </w:tcPr>
          <w:p w14:paraId="4BD5CC47" w14:textId="77777777" w:rsidR="00073635" w:rsidRPr="00245F19" w:rsidRDefault="00000000" w:rsidP="00245F19">
            <w:pPr>
              <w:pStyle w:val="BodyA"/>
              <w:spacing w:line="276" w:lineRule="auto"/>
              <w:ind w:left="143" w:right="87"/>
              <w:jc w:val="both"/>
              <w:rPr>
                <w:rFonts w:ascii="Times New Roman" w:eastAsia="Times New Roman" w:hAnsi="Times New Roman" w:cs="Times New Roman"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>Tiekėjas turi teisę verstis asmens sveikatos priežiūros veikla ir teikti laboratorinės diagnostikos paslaugas šiems tyrimams:</w:t>
            </w:r>
          </w:p>
          <w:p w14:paraId="3F1309D4" w14:textId="7E9190FA" w:rsidR="00AB76E8" w:rsidRPr="009B6766" w:rsidRDefault="00000000" w:rsidP="00AB76E8">
            <w:pPr>
              <w:pStyle w:val="BodyA"/>
              <w:numPr>
                <w:ilvl w:val="0"/>
                <w:numId w:val="4"/>
              </w:numPr>
              <w:tabs>
                <w:tab w:val="left" w:pos="569"/>
              </w:tabs>
              <w:spacing w:line="276" w:lineRule="auto"/>
              <w:ind w:left="143" w:right="87" w:firstLine="142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245F19">
              <w:rPr>
                <w:rFonts w:ascii="Times New Roman" w:eastAsia="Times New Roman" w:hAnsi="Times New Roman" w:cs="Times New Roman"/>
                <w:color w:val="auto"/>
                <w:lang w:val="lt-LT"/>
              </w:rPr>
              <w:t xml:space="preserve">mikrobiologiniai </w:t>
            </w:r>
            <w:r w:rsidR="00AB76E8">
              <w:rPr>
                <w:rFonts w:ascii="Times New Roman" w:eastAsia="Times New Roman" w:hAnsi="Times New Roman" w:cs="Times New Roman"/>
                <w:color w:val="auto"/>
                <w:lang w:val="lt-LT"/>
              </w:rPr>
              <w:t>tyrimai.</w:t>
            </w:r>
          </w:p>
          <w:p w14:paraId="640AAFA9" w14:textId="7EA9A1CE" w:rsidR="00073635" w:rsidRPr="009B6766" w:rsidRDefault="00073635" w:rsidP="00AB76E8">
            <w:pPr>
              <w:pStyle w:val="BodyA"/>
              <w:tabs>
                <w:tab w:val="left" w:pos="569"/>
              </w:tabs>
              <w:spacing w:line="276" w:lineRule="auto"/>
              <w:ind w:left="143"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</w:p>
        </w:tc>
        <w:tc>
          <w:tcPr>
            <w:tcW w:w="3959" w:type="dxa"/>
          </w:tcPr>
          <w:p w14:paraId="0901C781" w14:textId="77777777" w:rsidR="00073635" w:rsidRPr="009B6766" w:rsidRDefault="00000000" w:rsidP="00842CC7">
            <w:pPr>
              <w:spacing w:line="276" w:lineRule="auto"/>
              <w:ind w:left="39" w:right="78"/>
              <w:rPr>
                <w:sz w:val="20"/>
                <w:szCs w:val="20"/>
                <w:lang w:eastAsia="en-GB"/>
              </w:rPr>
            </w:pPr>
            <w:r w:rsidRPr="009B6766">
              <w:rPr>
                <w:sz w:val="20"/>
                <w:szCs w:val="20"/>
                <w:lang w:eastAsia="en-GB"/>
              </w:rPr>
              <w:t>Pateikiama galiojančios Valstybinės akreditavimo sveikatos priežiūros veiklai tarnybos prie Sveikatos apsaugos ministerijos išduotos licencijos kopija.</w:t>
            </w:r>
            <w:r w:rsidRPr="009B6766">
              <w:rPr>
                <w:b/>
                <w:bCs/>
                <w:color w:val="FF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3810" w:type="dxa"/>
          </w:tcPr>
          <w:p w14:paraId="6041CD7B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Jeigu pasiūlymą teikia ūkio subjektų grupė  reikalavimą turi atitikti kiekvienas ūkio subjektų grupės narys (-</w:t>
            </w:r>
            <w:proofErr w:type="spellStart"/>
            <w:r w:rsidRPr="00024CFE">
              <w:rPr>
                <w:rFonts w:eastAsia="Times New Roman"/>
                <w:sz w:val="20"/>
                <w:szCs w:val="20"/>
              </w:rPr>
              <w:t>iai</w:t>
            </w:r>
            <w:proofErr w:type="spellEnd"/>
            <w:r w:rsidRPr="00024CFE">
              <w:rPr>
                <w:rFonts w:eastAsia="Times New Roman"/>
                <w:sz w:val="20"/>
                <w:szCs w:val="20"/>
              </w:rPr>
              <w:t>), pagal jų prisiimamus įsipareigojimus pirkimo sutarčiai vykdyti.</w:t>
            </w:r>
          </w:p>
          <w:p w14:paraId="5774D9B9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38D17994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Tiekėjas gali remtis kitų ūkio subjektų pajėgumais tik tuomet, kai tie subjektai, kurių pajėgumais buvo pasiremta, patys atliks darbus, kuriems reikia jų pajėgumų.</w:t>
            </w:r>
          </w:p>
          <w:p w14:paraId="573207C5" w14:textId="77777777" w:rsidR="00024CFE" w:rsidRPr="00024CFE" w:rsidRDefault="00024CFE" w:rsidP="00842CC7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</w:p>
          <w:p w14:paraId="50AE567A" w14:textId="43AB89C8" w:rsidR="00073635" w:rsidRPr="009B6766" w:rsidRDefault="00024CFE" w:rsidP="00453E79">
            <w:pPr>
              <w:spacing w:line="276" w:lineRule="auto"/>
              <w:ind w:left="63" w:right="61"/>
              <w:rPr>
                <w:rFonts w:eastAsia="Times New Roman"/>
                <w:sz w:val="20"/>
                <w:szCs w:val="20"/>
              </w:rPr>
            </w:pPr>
            <w:r w:rsidRPr="00024CFE">
              <w:rPr>
                <w:rFonts w:eastAsia="Times New Roman"/>
                <w:sz w:val="20"/>
                <w:szCs w:val="20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  <w:tc>
          <w:tcPr>
            <w:tcW w:w="3032" w:type="dxa"/>
          </w:tcPr>
          <w:p w14:paraId="4B385D29" w14:textId="646998F2" w:rsidR="00EA167B" w:rsidRPr="00EA167B" w:rsidRDefault="00000000" w:rsidP="00EA167B">
            <w:pPr>
              <w:spacing w:line="276" w:lineRule="auto"/>
              <w:ind w:right="115"/>
              <w:rPr>
                <w:rFonts w:eastAsia="Times New Roman"/>
                <w:b/>
                <w:bCs/>
                <w:color w:val="EE0000"/>
                <w:sz w:val="20"/>
                <w:szCs w:val="20"/>
              </w:rPr>
            </w:pP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lastRenderedPageBreak/>
              <w:t>II pirkimo</w:t>
            </w:r>
            <w:r w:rsidR="001F5155"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dali</w:t>
            </w:r>
            <w:r w:rsidR="00453E79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ai</w:t>
            </w:r>
            <w:r w:rsidR="00EA167B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„</w:t>
            </w: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Mikrobiologiniai</w:t>
            </w:r>
            <w:r w:rsidR="00AB76E8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 xml:space="preserve"> tyrimai</w:t>
            </w:r>
            <w:r w:rsidRPr="001F5155">
              <w:rPr>
                <w:rFonts w:eastAsia="Times New Roman"/>
                <w:b/>
                <w:bCs/>
                <w:color w:val="EE0000"/>
                <w:sz w:val="20"/>
                <w:szCs w:val="20"/>
              </w:rPr>
              <w:t>“</w:t>
            </w:r>
          </w:p>
        </w:tc>
      </w:tr>
    </w:tbl>
    <w:p w14:paraId="54ACC670" w14:textId="77777777" w:rsidR="00073635" w:rsidRDefault="00073635">
      <w:pPr>
        <w:pStyle w:val="BodyA"/>
        <w:widowControl w:val="0"/>
        <w:spacing w:line="276" w:lineRule="auto"/>
        <w:jc w:val="right"/>
        <w:rPr>
          <w:color w:val="auto"/>
          <w:lang w:val="lt-LT"/>
        </w:rPr>
      </w:pPr>
    </w:p>
    <w:p w14:paraId="72B3A25B" w14:textId="77777777" w:rsidR="00453E79" w:rsidRDefault="00453E79" w:rsidP="00453E79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bookmarkStart w:id="0" w:name="_Hlk190787469"/>
    </w:p>
    <w:p w14:paraId="32C348F0" w14:textId="77777777" w:rsidR="00453E79" w:rsidRPr="0092066F" w:rsidRDefault="00453E79" w:rsidP="00453E79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 w:rsidRPr="0092066F">
        <w:rPr>
          <w:rFonts w:eastAsia="Times New Roman"/>
          <w:sz w:val="24"/>
          <w:szCs w:val="24"/>
        </w:rPr>
        <w:t>_</w:t>
      </w:r>
      <w:bookmarkEnd w:id="0"/>
      <w:r w:rsidRPr="0092066F">
        <w:rPr>
          <w:rFonts w:eastAsia="Times New Roman"/>
          <w:sz w:val="24"/>
          <w:szCs w:val="24"/>
        </w:rPr>
        <w:t>______________________________</w:t>
      </w:r>
    </w:p>
    <w:p w14:paraId="3C422AE7" w14:textId="08D1FF19" w:rsidR="00453E79" w:rsidRPr="0092066F" w:rsidRDefault="00453E79" w:rsidP="00453E79">
      <w:pPr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</w:p>
    <w:p w14:paraId="7A44CB8F" w14:textId="77777777" w:rsidR="00453E79" w:rsidRDefault="00453E79">
      <w:pPr>
        <w:pStyle w:val="BodyA"/>
        <w:widowControl w:val="0"/>
        <w:spacing w:line="276" w:lineRule="auto"/>
        <w:jc w:val="right"/>
        <w:rPr>
          <w:color w:val="auto"/>
          <w:lang w:val="lt-LT"/>
        </w:rPr>
      </w:pPr>
    </w:p>
    <w:sectPr w:rsidR="00453E79" w:rsidSect="00702003">
      <w:footerReference w:type="even" r:id="rId10"/>
      <w:footerReference w:type="default" r:id="rId11"/>
      <w:footerReference w:type="first" r:id="rId12"/>
      <w:pgSz w:w="16838" w:h="11906" w:orient="landscape"/>
      <w:pgMar w:top="709" w:right="1440" w:bottom="568" w:left="1440" w:header="0" w:footer="720" w:gutter="0"/>
      <w:cols w:space="1296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5AA83" w14:textId="77777777" w:rsidR="00B85805" w:rsidRDefault="00B85805">
      <w:r>
        <w:separator/>
      </w:r>
    </w:p>
  </w:endnote>
  <w:endnote w:type="continuationSeparator" w:id="0">
    <w:p w14:paraId="39B3AD86" w14:textId="77777777" w:rsidR="00B85805" w:rsidRDefault="00B85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 Medium">
    <w:altName w:val="Arial"/>
    <w:charset w:val="BA"/>
    <w:family w:val="swiss"/>
    <w:pitch w:val="variable"/>
  </w:font>
  <w:font w:name="Helvetica Neue Light">
    <w:altName w:val="Arial Nova Light"/>
    <w:charset w:val="BA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Neu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E4BA" w14:textId="77777777" w:rsidR="00073635" w:rsidRDefault="000736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880" w14:textId="77777777" w:rsidR="00073635" w:rsidRDefault="00000000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>
      <w:rPr>
        <w:rFonts w:ascii="Times New Roman" w:hAnsi="Times New Roman"/>
        <w:sz w:val="18"/>
        <w:szCs w:val="18"/>
        <w:lang w:val="lt-LT"/>
      </w:rPr>
      <w:tab/>
      <w:t xml:space="preserve">Puslapis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>
      <w:rPr>
        <w:rFonts w:ascii="Times New Roman" w:hAnsi="Times New Roman"/>
        <w:sz w:val="18"/>
        <w:szCs w:val="18"/>
        <w:lang w:val="lt-LT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F404" w14:textId="77777777" w:rsidR="00073635" w:rsidRDefault="00000000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>
      <w:rPr>
        <w:rFonts w:ascii="Times New Roman" w:hAnsi="Times New Roman"/>
        <w:sz w:val="18"/>
        <w:szCs w:val="18"/>
        <w:lang w:val="lt-LT"/>
      </w:rPr>
      <w:tab/>
      <w:t xml:space="preserve">Puslapis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>
      <w:rPr>
        <w:rFonts w:ascii="Times New Roman" w:hAnsi="Times New Roman"/>
        <w:sz w:val="18"/>
        <w:szCs w:val="18"/>
        <w:lang w:val="lt-LT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  <w:lang w:val="lt-LT"/>
      </w:rPr>
      <w:t>2</w:t>
    </w:r>
    <w:r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7016" w14:textId="77777777" w:rsidR="00B85805" w:rsidRDefault="00B85805">
      <w:r>
        <w:separator/>
      </w:r>
    </w:p>
  </w:footnote>
  <w:footnote w:type="continuationSeparator" w:id="0">
    <w:p w14:paraId="4D191DE1" w14:textId="77777777" w:rsidR="00B85805" w:rsidRDefault="00B85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2CC2"/>
    <w:multiLevelType w:val="multilevel"/>
    <w:tmpl w:val="FEACBB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4853D39"/>
    <w:multiLevelType w:val="hybridMultilevel"/>
    <w:tmpl w:val="E0FCC176"/>
    <w:lvl w:ilvl="0" w:tplc="0427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" w15:restartNumberingAfterBreak="0">
    <w:nsid w:val="250D15A5"/>
    <w:multiLevelType w:val="hybridMultilevel"/>
    <w:tmpl w:val="29700996"/>
    <w:lvl w:ilvl="0" w:tplc="0427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" w15:restartNumberingAfterBreak="0">
    <w:nsid w:val="5546367C"/>
    <w:multiLevelType w:val="multilevel"/>
    <w:tmpl w:val="086A18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9923454">
    <w:abstractNumId w:val="0"/>
  </w:num>
  <w:num w:numId="2" w16cid:durableId="2109764962">
    <w:abstractNumId w:val="3"/>
  </w:num>
  <w:num w:numId="3" w16cid:durableId="1085539105">
    <w:abstractNumId w:val="2"/>
  </w:num>
  <w:num w:numId="4" w16cid:durableId="482351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635"/>
    <w:rsid w:val="000148BB"/>
    <w:rsid w:val="00024CFE"/>
    <w:rsid w:val="00073635"/>
    <w:rsid w:val="000C0FF0"/>
    <w:rsid w:val="001F0CBF"/>
    <w:rsid w:val="001F5155"/>
    <w:rsid w:val="00245F19"/>
    <w:rsid w:val="0030077A"/>
    <w:rsid w:val="00453E79"/>
    <w:rsid w:val="00702003"/>
    <w:rsid w:val="00744F84"/>
    <w:rsid w:val="00842CC7"/>
    <w:rsid w:val="00974B76"/>
    <w:rsid w:val="009B6766"/>
    <w:rsid w:val="00AB76E8"/>
    <w:rsid w:val="00B85805"/>
    <w:rsid w:val="00C52536"/>
    <w:rsid w:val="00E91E0E"/>
    <w:rsid w:val="00EA167B"/>
    <w:rsid w:val="00F356EF"/>
    <w:rsid w:val="00FC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6605"/>
  <w15:docId w15:val="{E9428547-91D4-4348-86FC-32EF6C1DB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3575"/>
    <w:pPr>
      <w:jc w:val="both"/>
    </w:pPr>
    <w:rPr>
      <w:sz w:val="22"/>
      <w:szCs w:val="22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207E8C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207E8C"/>
    <w:rPr>
      <w:lang w:val="lt-LT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177F1E"/>
    <w:rPr>
      <w:sz w:val="22"/>
      <w:szCs w:val="22"/>
      <w:lang w:val="lt-LT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177F1E"/>
    <w:rPr>
      <w:sz w:val="22"/>
      <w:szCs w:val="22"/>
      <w:lang w:val="lt-LT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A40E4C"/>
    <w:rPr>
      <w:b/>
      <w:bCs/>
      <w:lang w:val="lt-LT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qFormat/>
    <w:rsid w:val="00F8362E"/>
    <w:rPr>
      <w:rFonts w:eastAsia="Times New Roman"/>
      <w:iCs/>
      <w:sz w:val="24"/>
      <w:lang w:val="lt-LT" w:eastAsia="ar-SA"/>
    </w:rPr>
  </w:style>
  <w:style w:type="character" w:styleId="Neapdorotaspaminjimas">
    <w:name w:val="Unresolved Mention"/>
    <w:basedOn w:val="Numatytasispastraiposriftas"/>
    <w:uiPriority w:val="99"/>
    <w:semiHidden/>
    <w:unhideWhenUsed/>
    <w:qFormat/>
    <w:rsid w:val="00461825"/>
    <w:rPr>
      <w:color w:val="605E5C"/>
      <w:shd w:val="clear" w:color="auto" w:fill="E1DFDD"/>
    </w:rPr>
  </w:style>
  <w:style w:type="paragraph" w:customStyle="1" w:styleId="Antrat1">
    <w:name w:val="Antraštė1"/>
    <w:next w:val="Body2"/>
    <w:qFormat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Antratuser">
    <w:name w:val="Antraštė (user)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odykluser">
    <w:name w:val="Rodyklė (user)"/>
    <w:basedOn w:val="prastasis"/>
    <w:qFormat/>
    <w:pPr>
      <w:suppressLineNumbers/>
    </w:pPr>
    <w:rPr>
      <w:rFonts w:cs="Lucida Sans"/>
    </w:rPr>
  </w:style>
  <w:style w:type="paragraph" w:customStyle="1" w:styleId="Body">
    <w:name w:val="Body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qFormat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qFormat/>
    <w:pPr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qFormat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BF27E4"/>
    <w:rPr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177F1E"/>
    <w:pPr>
      <w:tabs>
        <w:tab w:val="center" w:pos="4513"/>
        <w:tab w:val="right" w:pos="9026"/>
      </w:tabs>
    </w:pPr>
  </w:style>
  <w:style w:type="paragraph" w:styleId="Porat">
    <w:name w:val="footer"/>
    <w:basedOn w:val="prastasis"/>
    <w:link w:val="PoratDiagrama"/>
    <w:uiPriority w:val="99"/>
    <w:unhideWhenUsed/>
    <w:rsid w:val="00177F1E"/>
    <w:pPr>
      <w:tabs>
        <w:tab w:val="center" w:pos="4513"/>
        <w:tab w:val="right" w:pos="9026"/>
      </w:tabs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A40E4C"/>
    <w:rPr>
      <w:b/>
      <w:bCs/>
    </w:rPr>
  </w:style>
  <w:style w:type="paragraph" w:styleId="Pataisymai">
    <w:name w:val="Revision"/>
    <w:uiPriority w:val="99"/>
    <w:semiHidden/>
    <w:qFormat/>
    <w:rsid w:val="00110A3E"/>
    <w:rPr>
      <w:sz w:val="22"/>
      <w:szCs w:val="22"/>
      <w:lang w:val="lt-LT" w:eastAsia="en-US"/>
    </w:rPr>
  </w:style>
  <w:style w:type="paragraph" w:styleId="Pagrindiniotekstotrauka2">
    <w:name w:val="Body Text Indent 2"/>
    <w:basedOn w:val="prastasis"/>
    <w:link w:val="Pagrindiniotekstotrauka2Diagrama"/>
    <w:qFormat/>
    <w:rsid w:val="00F8362E"/>
    <w:pPr>
      <w:ind w:firstLine="720"/>
    </w:pPr>
    <w:rPr>
      <w:rFonts w:eastAsia="Times New Roman"/>
      <w:iCs/>
      <w:sz w:val="24"/>
      <w:szCs w:val="20"/>
      <w:lang w:eastAsia="ar-SA"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24E91-D781-4920-A0D0-65DFE3DAC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80286-79E8-40FE-BCC0-3DFEF0987D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919BCB-A0D6-4DD8-AA9C-651200218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dc:description/>
  <cp:lastModifiedBy>scbuhalterija2@gmail.com</cp:lastModifiedBy>
  <cp:revision>46</cp:revision>
  <dcterms:created xsi:type="dcterms:W3CDTF">2023-07-17T12:14:00Z</dcterms:created>
  <dcterms:modified xsi:type="dcterms:W3CDTF">2026-03-12T08:40:00Z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